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FF" w:rsidRDefault="007E11FF" w:rsidP="004B7856">
      <w:pPr>
        <w:spacing w:after="0" w:line="240" w:lineRule="exact"/>
        <w:jc w:val="center"/>
        <w:rPr>
          <w:rFonts w:ascii="Times New Roman" w:eastAsia="Times New Roman" w:hAnsi="Times New Roman" w:cs="Times New Roman"/>
          <w:b/>
          <w:sz w:val="24"/>
          <w:szCs w:val="24"/>
          <w:lang w:val="en-US" w:eastAsia="ru-RU"/>
        </w:rPr>
      </w:pPr>
      <w:bookmarkStart w:id="0" w:name="_GoBack"/>
      <w:r>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-64770</wp:posOffset>
            </wp:positionH>
            <wp:positionV relativeFrom="paragraph">
              <wp:posOffset>79375</wp:posOffset>
            </wp:positionV>
            <wp:extent cx="6443345" cy="9678670"/>
            <wp:effectExtent l="0" t="0" r="0" b="0"/>
            <wp:wrapTight wrapText="bothSides">
              <wp:wrapPolygon edited="0">
                <wp:start x="0" y="0"/>
                <wp:lineTo x="0" y="21555"/>
                <wp:lineTo x="21521" y="21555"/>
                <wp:lineTo x="21521" y="0"/>
                <wp:lineTo x="0" y="0"/>
              </wp:wrapPolygon>
            </wp:wrapTight>
            <wp:docPr id="1" name="Рисунок 1" descr="C:\Users\Директор\Desktop\об аттеста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об аттестац.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43345" cy="96786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E11FF" w:rsidRDefault="007E11FF" w:rsidP="004B7856">
      <w:pPr>
        <w:spacing w:after="0" w:line="240" w:lineRule="exact"/>
        <w:jc w:val="center"/>
        <w:rPr>
          <w:rFonts w:ascii="Times New Roman" w:eastAsia="Times New Roman" w:hAnsi="Times New Roman" w:cs="Times New Roman"/>
          <w:b/>
          <w:sz w:val="24"/>
          <w:szCs w:val="24"/>
          <w:lang w:val="en-US" w:eastAsia="ru-RU"/>
        </w:rPr>
      </w:pPr>
    </w:p>
    <w:p w:rsidR="007E11FF" w:rsidRDefault="007E11FF" w:rsidP="004B7856">
      <w:pPr>
        <w:spacing w:after="0" w:line="240" w:lineRule="exact"/>
        <w:jc w:val="center"/>
        <w:rPr>
          <w:rFonts w:ascii="Times New Roman" w:eastAsia="Times New Roman" w:hAnsi="Times New Roman" w:cs="Times New Roman"/>
          <w:b/>
          <w:sz w:val="24"/>
          <w:szCs w:val="24"/>
          <w:lang w:val="en-US" w:eastAsia="ru-RU"/>
        </w:rPr>
      </w:pPr>
    </w:p>
    <w:p w:rsidR="007E11FF" w:rsidRDefault="007E11FF" w:rsidP="004B7856">
      <w:pPr>
        <w:spacing w:after="0" w:line="240" w:lineRule="exact"/>
        <w:jc w:val="center"/>
        <w:rPr>
          <w:rFonts w:ascii="Times New Roman" w:eastAsia="Times New Roman" w:hAnsi="Times New Roman" w:cs="Times New Roman"/>
          <w:b/>
          <w:sz w:val="24"/>
          <w:szCs w:val="24"/>
          <w:lang w:val="en-US" w:eastAsia="ru-RU"/>
        </w:rPr>
      </w:pPr>
    </w:p>
    <w:p w:rsidR="007E11FF" w:rsidRDefault="007E11FF" w:rsidP="004B7856">
      <w:pPr>
        <w:spacing w:after="0" w:line="240" w:lineRule="exact"/>
        <w:jc w:val="center"/>
        <w:rPr>
          <w:rFonts w:ascii="Times New Roman" w:eastAsia="Times New Roman" w:hAnsi="Times New Roman" w:cs="Times New Roman"/>
          <w:b/>
          <w:sz w:val="24"/>
          <w:szCs w:val="24"/>
          <w:lang w:val="en-US" w:eastAsia="ru-RU"/>
        </w:rPr>
      </w:pP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xml:space="preserve">не позднее чем за месяц до дня проведения аттестации. </w:t>
      </w:r>
      <w:proofErr w:type="gramStart"/>
      <w:r w:rsidRPr="004B7856">
        <w:rPr>
          <w:rFonts w:ascii="Times New Roman" w:eastAsia="Times New Roman" w:hAnsi="Times New Roman" w:cs="Times New Roman"/>
          <w:color w:val="000000" w:themeColor="text1"/>
          <w:sz w:val="24"/>
          <w:szCs w:val="24"/>
          <w:lang w:eastAsia="ru-RU"/>
        </w:rPr>
        <w:t>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руководителя ОО (руководителя структурного подразделения или другого уполномоченного лица).</w:t>
      </w:r>
      <w:proofErr w:type="gramEnd"/>
    </w:p>
    <w:p w:rsidR="004B7856" w:rsidRPr="004B7856" w:rsidRDefault="004B7856" w:rsidP="004B7856">
      <w:pPr>
        <w:spacing w:after="0" w:line="240" w:lineRule="auto"/>
        <w:ind w:firstLine="709"/>
        <w:jc w:val="both"/>
        <w:rPr>
          <w:rFonts w:ascii="Times New Roman" w:eastAsia="Times New Roman" w:hAnsi="Times New Roman" w:cs="Times New Roman"/>
          <w:b/>
          <w:color w:val="FF0000"/>
          <w:sz w:val="24"/>
          <w:szCs w:val="24"/>
          <w:lang w:eastAsia="ru-RU"/>
        </w:rPr>
      </w:pPr>
    </w:p>
    <w:p w:rsidR="004B7856" w:rsidRPr="004B7856" w:rsidRDefault="004B7856" w:rsidP="004B7856">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4B7856">
        <w:rPr>
          <w:rFonts w:ascii="Times New Roman" w:eastAsia="Times New Roman" w:hAnsi="Times New Roman" w:cs="Times New Roman"/>
          <w:b/>
          <w:color w:val="000000" w:themeColor="text1"/>
          <w:sz w:val="24"/>
          <w:szCs w:val="24"/>
          <w:lang w:eastAsia="ru-RU"/>
        </w:rPr>
        <w:t>2. Формирование аттестационной комиссии, ее состав и порядок работы</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руководителем ОО и состоящей из председателя комиссии, заместителя председателя комиссии, секретаря комиссии и членов комиссии.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2.2. В состав аттестационной комиссии входят представители администрации и педагоги ОО.</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2.3. В состав аттестационной комиссии в обязательном порядке включается представитель выборного органа первичной профсоюзной организации ОО.</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2.4.</w:t>
      </w:r>
      <w:r w:rsidRPr="004B7856">
        <w:rPr>
          <w:rFonts w:ascii="Times New Roman" w:eastAsia="Times New Roman" w:hAnsi="Times New Roman" w:cs="Times New Roman"/>
          <w:b/>
          <w:color w:val="000000" w:themeColor="text1"/>
          <w:sz w:val="24"/>
          <w:szCs w:val="24"/>
          <w:lang w:eastAsia="ru-RU"/>
        </w:rPr>
        <w:t xml:space="preserve"> </w:t>
      </w:r>
      <w:r w:rsidRPr="004B7856">
        <w:rPr>
          <w:rFonts w:ascii="Times New Roman" w:eastAsia="Times New Roman" w:hAnsi="Times New Roman" w:cs="Times New Roman"/>
          <w:color w:val="000000" w:themeColor="text1"/>
          <w:sz w:val="24"/>
          <w:szCs w:val="24"/>
          <w:lang w:eastAsia="ru-RU"/>
        </w:rPr>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2.5. Персональный состав аттестационной комиссии и график работы утверждается приказом руководителя ОО ежегодно.</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B7856" w:rsidRPr="004B7856" w:rsidRDefault="004B7856" w:rsidP="004B7856">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4B7856" w:rsidRPr="004B7856" w:rsidRDefault="004B7856" w:rsidP="004B7856">
      <w:pPr>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4B7856">
        <w:rPr>
          <w:rFonts w:ascii="Times New Roman" w:eastAsia="Times New Roman" w:hAnsi="Times New Roman" w:cs="Times New Roman"/>
          <w:b/>
          <w:color w:val="000000" w:themeColor="text1"/>
          <w:sz w:val="24"/>
          <w:szCs w:val="24"/>
          <w:lang w:eastAsia="ru-RU"/>
        </w:rPr>
        <w:t xml:space="preserve">3 Проведение аттестации педагогических </w:t>
      </w:r>
      <w:proofErr w:type="gramStart"/>
      <w:r w:rsidRPr="004B7856">
        <w:rPr>
          <w:rFonts w:ascii="Times New Roman" w:eastAsia="Times New Roman" w:hAnsi="Times New Roman" w:cs="Times New Roman"/>
          <w:b/>
          <w:bCs/>
          <w:color w:val="000000" w:themeColor="text1"/>
          <w:sz w:val="24"/>
          <w:szCs w:val="24"/>
          <w:lang w:eastAsia="ru-RU"/>
        </w:rPr>
        <w:t>работников</w:t>
      </w:r>
      <w:proofErr w:type="gramEnd"/>
      <w:r w:rsidRPr="004B7856">
        <w:rPr>
          <w:rFonts w:ascii="Times New Roman" w:eastAsia="Times New Roman" w:hAnsi="Times New Roman" w:cs="Times New Roman"/>
          <w:b/>
          <w:bCs/>
          <w:color w:val="000000" w:themeColor="text1"/>
          <w:sz w:val="24"/>
          <w:szCs w:val="24"/>
          <w:lang w:eastAsia="ru-RU"/>
        </w:rPr>
        <w:t xml:space="preserve"> с целью подтверждения соответствия занимаемой должности</w:t>
      </w:r>
    </w:p>
    <w:p w:rsidR="004B7856" w:rsidRPr="004B7856" w:rsidRDefault="004B7856" w:rsidP="004B7856">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7856">
        <w:rPr>
          <w:rFonts w:ascii="Times New Roman" w:eastAsia="Times New Roman" w:hAnsi="Times New Roman" w:cs="Times New Roman"/>
          <w:bCs/>
          <w:color w:val="000000" w:themeColor="text1"/>
          <w:sz w:val="24"/>
          <w:szCs w:val="24"/>
          <w:lang w:eastAsia="ru-RU"/>
        </w:rPr>
        <w:t>3.1. Информация о дате, месте и времени проведения аттестации письменно доводится руководителем ОО (</w:t>
      </w:r>
      <w:r w:rsidRPr="004B7856">
        <w:rPr>
          <w:rFonts w:ascii="Times New Roman" w:eastAsia="Times New Roman" w:hAnsi="Times New Roman" w:cs="Times New Roman"/>
          <w:color w:val="000000" w:themeColor="text1"/>
          <w:sz w:val="24"/>
          <w:szCs w:val="24"/>
          <w:lang w:eastAsia="ru-RU"/>
        </w:rPr>
        <w:t>руководителем структурного подразделения или другим уполномоченным лицом</w:t>
      </w:r>
      <w:r w:rsidRPr="004B7856">
        <w:rPr>
          <w:rFonts w:ascii="Times New Roman" w:eastAsia="Times New Roman" w:hAnsi="Times New Roman" w:cs="Times New Roman"/>
          <w:bCs/>
          <w:color w:val="000000" w:themeColor="text1"/>
          <w:sz w:val="24"/>
          <w:szCs w:val="24"/>
          <w:lang w:eastAsia="ru-RU"/>
        </w:rPr>
        <w:t xml:space="preserve">) до сведения педагогического работника, подлежащего аттестации, не </w:t>
      </w:r>
      <w:proofErr w:type="gramStart"/>
      <w:r w:rsidRPr="004B7856">
        <w:rPr>
          <w:rFonts w:ascii="Times New Roman" w:eastAsia="Times New Roman" w:hAnsi="Times New Roman" w:cs="Times New Roman"/>
          <w:bCs/>
          <w:color w:val="000000" w:themeColor="text1"/>
          <w:sz w:val="24"/>
          <w:szCs w:val="24"/>
          <w:lang w:eastAsia="ru-RU"/>
        </w:rPr>
        <w:t>позднее</w:t>
      </w:r>
      <w:proofErr w:type="gramEnd"/>
      <w:r w:rsidRPr="004B7856">
        <w:rPr>
          <w:rFonts w:ascii="Times New Roman" w:eastAsia="Times New Roman" w:hAnsi="Times New Roman" w:cs="Times New Roman"/>
          <w:bCs/>
          <w:color w:val="000000" w:themeColor="text1"/>
          <w:sz w:val="24"/>
          <w:szCs w:val="24"/>
          <w:lang w:eastAsia="ru-RU"/>
        </w:rPr>
        <w:t xml:space="preserve"> чем за месяц до ее начала.</w:t>
      </w:r>
    </w:p>
    <w:p w:rsidR="004B7856" w:rsidRPr="004B7856" w:rsidRDefault="004B7856" w:rsidP="004B7856">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7856">
        <w:rPr>
          <w:rFonts w:ascii="Times New Roman" w:eastAsia="Times New Roman" w:hAnsi="Times New Roman" w:cs="Times New Roman"/>
          <w:bCs/>
          <w:color w:val="000000" w:themeColor="text1"/>
          <w:sz w:val="24"/>
          <w:szCs w:val="24"/>
          <w:lang w:eastAsia="ru-RU"/>
        </w:rPr>
        <w:t>3.2. Педагогические работники в ходе аттестации проходят квалификационные испытания в письменной форме по вопросам, связанным с осуществлением ими педагогической деятельности по занимаемой должности.</w:t>
      </w:r>
    </w:p>
    <w:p w:rsidR="004B7856" w:rsidRPr="004B7856" w:rsidRDefault="004B7856" w:rsidP="004B7856">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7856">
        <w:rPr>
          <w:rFonts w:ascii="Times New Roman" w:eastAsia="Times New Roman" w:hAnsi="Times New Roman" w:cs="Times New Roman"/>
          <w:bCs/>
          <w:color w:val="000000" w:themeColor="text1"/>
          <w:sz w:val="24"/>
          <w:szCs w:val="24"/>
          <w:lang w:eastAsia="ru-RU"/>
        </w:rPr>
        <w:t>3.3. Квалификационные испытания проводятся в форме письменного экзамена (тестирование).</w:t>
      </w:r>
    </w:p>
    <w:p w:rsidR="004B7856" w:rsidRPr="004B7856" w:rsidRDefault="004B7856" w:rsidP="004B7856">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7856">
        <w:rPr>
          <w:rFonts w:ascii="Times New Roman" w:eastAsia="Times New Roman" w:hAnsi="Times New Roman" w:cs="Times New Roman"/>
          <w:bCs/>
          <w:color w:val="000000" w:themeColor="text1"/>
          <w:sz w:val="24"/>
          <w:szCs w:val="24"/>
          <w:lang w:eastAsia="ru-RU"/>
        </w:rPr>
        <w:t>3.4. Письменный экзамен (тестирование) – форма испытания, при которой аттестуемый работник отвечает письменно на вопросы, предлагаемые комиссией в рамках программы квалификационных испытаний.</w:t>
      </w:r>
    </w:p>
    <w:p w:rsidR="004B7856" w:rsidRPr="004B7856" w:rsidRDefault="004B7856" w:rsidP="004B7856">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B7856">
        <w:rPr>
          <w:rFonts w:ascii="Times New Roman" w:eastAsia="Times New Roman" w:hAnsi="Times New Roman" w:cs="Times New Roman"/>
          <w:bCs/>
          <w:color w:val="000000" w:themeColor="text1"/>
          <w:sz w:val="24"/>
          <w:szCs w:val="24"/>
          <w:lang w:eastAsia="ru-RU"/>
        </w:rPr>
        <w:t xml:space="preserve">3.5. Программа квалификационных испытаний формируется по должностям работников </w:t>
      </w:r>
      <w:proofErr w:type="gramStart"/>
      <w:r w:rsidRPr="004B7856">
        <w:rPr>
          <w:rFonts w:ascii="Times New Roman" w:eastAsia="Times New Roman" w:hAnsi="Times New Roman" w:cs="Times New Roman"/>
          <w:bCs/>
          <w:color w:val="000000" w:themeColor="text1"/>
          <w:sz w:val="24"/>
          <w:szCs w:val="24"/>
          <w:lang w:eastAsia="ru-RU"/>
        </w:rPr>
        <w:t>образования</w:t>
      </w:r>
      <w:proofErr w:type="gramEnd"/>
      <w:r w:rsidRPr="004B7856">
        <w:rPr>
          <w:rFonts w:ascii="Times New Roman" w:eastAsia="Times New Roman" w:hAnsi="Times New Roman" w:cs="Times New Roman"/>
          <w:bCs/>
          <w:color w:val="000000" w:themeColor="text1"/>
          <w:sz w:val="24"/>
          <w:szCs w:val="24"/>
          <w:lang w:eastAsia="ru-RU"/>
        </w:rPr>
        <w:t xml:space="preserve"> и разрабатываются в соответствии с разделом "Должен знать" Квалификационных требований, утвержденных уполномоченным федеральным органом исполнительной власти.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lastRenderedPageBreak/>
        <w:t>3.6. В процессе проведения квалификационных испытаний педагогический работник подтверждает знания:</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приоритетных направлений развития образовательной системы РФ и образовательной системы Псковской области;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и их нормативных правовых актов, регламентирующих образовательную деятельность;</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Конвенции о правах ребенка;</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основ общетеоретических дисциплин в объеме, необходимом для решения педагогических задач;</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технологий диагностики причин конфликтных ситуаций, их профилактики и разрешения;</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основ работы с персональным компьютером, электронной почтой и браузерами, мультимедийным оборудованием;</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xml:space="preserve">– правил внутреннего трудового распорядка образовательной организации; </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правил по охране труда и пожарной безопасности;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методов убеждения, аргументации своей позиции, установления контактов с обучающимися разного возраста, их родителями (лицами, их заменяющими), коллегами по работе и т. д.</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3.7. Положительное заключение о сдаче квалификационных испытаний дается при условии успешного выполнения более 50% от общего числа предложенных заданий.</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xml:space="preserve">3.8.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руководителя ОО (руководителя структурного подразделения или другого уполномоченного лица) и других документов, имеющих значение для обеспечения объективной оценки профессиональной деятельности педагогического работника. </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3.9. По результатам аттестации комиссия принимает одно из решений:</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соответствует занимаемой должности (указывается должность работника);</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 не соответствует занимаемой должности (указывается должность работника).</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3.11.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3.12. Решение комиссии заносится в аттестационный лист педагогического работника.</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3.13. Решение аттестационной комиссии о результатах аттестации педагогического работника утверждается приказом руководителя ОО.</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3.14. Руководитель ОО (руководитель структурного подразделения или другое уполномоченное лицо) обязан ознакомить под роспись работника с аттестационным листом и приказом о результатах аттестации.</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t>3.15. Аттестационный лист и выписка из приказа о результатах аттестации хранятся в личном деле педагогического работника.</w:t>
      </w:r>
    </w:p>
    <w:p w:rsidR="004B7856" w:rsidRPr="004B7856" w:rsidRDefault="004B7856" w:rsidP="004B785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B7856">
        <w:rPr>
          <w:rFonts w:ascii="Times New Roman" w:eastAsia="Times New Roman" w:hAnsi="Times New Roman" w:cs="Times New Roman"/>
          <w:color w:val="000000" w:themeColor="text1"/>
          <w:sz w:val="24"/>
          <w:szCs w:val="24"/>
          <w:lang w:eastAsia="ru-RU"/>
        </w:rPr>
        <w:lastRenderedPageBreak/>
        <w:t>3.16. Результат аттестации педагогический работник вправе обжаловать в порядке, предусмотренном законодательством РФ.</w:t>
      </w:r>
    </w:p>
    <w:p w:rsidR="009C0FC7" w:rsidRDefault="007E11FF"/>
    <w:sectPr w:rsidR="009C0FC7" w:rsidSect="004B7856">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F3E"/>
    <w:rsid w:val="000C1149"/>
    <w:rsid w:val="004B7856"/>
    <w:rsid w:val="007E11FF"/>
    <w:rsid w:val="0084221B"/>
    <w:rsid w:val="00E93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1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1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1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1031</Words>
  <Characters>5878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cp:lastPrinted>2018-10-18T16:47:00Z</cp:lastPrinted>
  <dcterms:created xsi:type="dcterms:W3CDTF">2018-10-07T11:37:00Z</dcterms:created>
  <dcterms:modified xsi:type="dcterms:W3CDTF">2018-10-18T16:50:00Z</dcterms:modified>
</cp:coreProperties>
</file>